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昆明市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司法局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 xml:space="preserve">  昆明市档案局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废止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《昆明市司法鉴定业务档案管理办法》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的决定</w:t>
      </w:r>
      <w:bookmarkEnd w:id="0"/>
      <w:r>
        <w:rPr>
          <w:rFonts w:hint="eastAsia" w:ascii="Times New Roman" w:hAnsi="Times New Roman" w:eastAsia="CESI楷体-GB2312" w:cs="CESI楷体-GB2312"/>
          <w:color w:val="auto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各县（市）、区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档案局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司法鉴定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机构：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为了维护法制统一、政令统一，根据《云南省行政规范性文件制定和备案办法》（省人民政府令第212号）规定，决定废止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《昆明市司法鉴定业务档案管理办法》。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发文字号：昆司﹝2009﹞81号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说明：内容已被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云南省司法厅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印发的《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云南省司法鉴定业务档案管理办法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﹝20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涵盖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，部分内容与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云南省司法鉴定业务档案管理办法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规定不一致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昆明市司法局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昆明市档案局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日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default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　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7e+MN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default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zBhMTM2MDU3ZTk4NWYxNDQ1NmQyMjA5Mjk0NzAifQ=="/>
  </w:docVars>
  <w:rsids>
    <w:rsidRoot w:val="5DF368B8"/>
    <w:rsid w:val="5DF3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2024-01-04T10:27:00Z</dcterms:created>
  <dc:creator>山猫喵酱</dc:creator>
  <cp:lastModifiedBy>山猫喵酱</cp:lastModifiedBy>
  <dcterms:modified xsi:type="dcterms:W3CDTF">2024-01-04T10:28:29Z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121C069907394A6C832FAB6A82310110_11</vt:lpwstr>
  </property>
</Properties>
</file>